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r>
    </w:p>
    <w:p>
      <w:pPr>
        <w:pStyle w:val="Normal"/>
        <w:bidi w:val="0"/>
        <w:jc w:val="center"/>
        <w:rPr>
          <w:rFonts w:ascii="Arial" w:hAnsi="Arial"/>
          <w:sz w:val="22"/>
          <w:szCs w:val="22"/>
        </w:rPr>
      </w:pPr>
      <w:r>
        <w:rPr>
          <w:rFonts w:ascii="Arial" w:hAnsi="Arial"/>
          <w:b/>
          <w:sz w:val="22"/>
          <w:szCs w:val="22"/>
        </w:rPr>
        <w:t xml:space="preserve">       </w:t>
      </w:r>
      <w:r>
        <w:rPr>
          <w:rFonts w:ascii="Arial" w:hAnsi="Arial"/>
          <w:b/>
          <w:sz w:val="22"/>
          <w:szCs w:val="22"/>
          <w:u w:val="single"/>
        </w:rPr>
        <w:t>Volga Christian Reformed Church</w:t>
      </w:r>
    </w:p>
    <w:p>
      <w:pPr>
        <w:pStyle w:val="Normal"/>
        <w:bidi w:val="0"/>
        <w:jc w:val="center"/>
        <w:rPr>
          <w:rFonts w:ascii="Arial" w:hAnsi="Arial"/>
          <w:sz w:val="22"/>
          <w:szCs w:val="22"/>
        </w:rPr>
      </w:pPr>
      <w:r>
        <w:rPr>
          <w:rFonts w:ascii="Arial" w:hAnsi="Arial"/>
          <w:sz w:val="22"/>
          <w:szCs w:val="22"/>
        </w:rPr>
        <w:t>Pastor:  Joshua Carpenter   -   phone   269-271-8603</w:t>
      </w:r>
    </w:p>
    <w:p>
      <w:pPr>
        <w:pStyle w:val="Normal"/>
        <w:bidi w:val="0"/>
        <w:jc w:val="center"/>
        <w:rPr>
          <w:rFonts w:ascii="Arial" w:hAnsi="Arial"/>
          <w:sz w:val="22"/>
          <w:szCs w:val="22"/>
        </w:rPr>
      </w:pPr>
      <w:r>
        <w:rPr>
          <w:rFonts w:ascii="Arial" w:hAnsi="Arial"/>
          <w:b/>
          <w:sz w:val="22"/>
          <w:szCs w:val="22"/>
        </w:rPr>
        <w:t>Sunday,  August 11,  2024</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Morning Worship 9:30 AM:</w:t>
      </w:r>
      <w:r>
        <w:rPr>
          <w:rFonts w:ascii="Arial" w:hAnsi="Arial"/>
          <w:sz w:val="22"/>
          <w:szCs w:val="22"/>
        </w:rPr>
        <w:t xml:space="preserve">  Guest Pastor:  Duane Smith </w:t>
      </w:r>
    </w:p>
    <w:p>
      <w:pPr>
        <w:pStyle w:val="Normal"/>
        <w:bidi w:val="0"/>
        <w:jc w:val="left"/>
        <w:rPr>
          <w:rFonts w:ascii="Arial" w:hAnsi="Arial"/>
          <w:sz w:val="22"/>
          <w:szCs w:val="22"/>
        </w:rPr>
      </w:pPr>
      <w:r>
        <w:rPr>
          <w:rFonts w:ascii="Arial" w:hAnsi="Arial"/>
          <w:sz w:val="22"/>
          <w:szCs w:val="22"/>
        </w:rPr>
        <w:t xml:space="preserve">                                                </w:t>
      </w:r>
      <w:r>
        <w:rPr>
          <w:rFonts w:ascii="Arial" w:hAnsi="Arial"/>
          <w:sz w:val="22"/>
          <w:szCs w:val="22"/>
        </w:rPr>
        <w:t>Pianist:  Christy Van Heerde</w:t>
      </w:r>
    </w:p>
    <w:p>
      <w:pPr>
        <w:pStyle w:val="Normal"/>
        <w:bidi w:val="0"/>
        <w:jc w:val="left"/>
        <w:rPr>
          <w:rFonts w:ascii="Arial" w:hAnsi="Arial"/>
          <w:sz w:val="22"/>
          <w:szCs w:val="22"/>
        </w:rPr>
      </w:pPr>
      <w:r>
        <w:rPr>
          <w:rFonts w:ascii="Arial" w:hAnsi="Arial"/>
          <w:sz w:val="22"/>
          <w:szCs w:val="22"/>
        </w:rPr>
        <w:t xml:space="preserve">                                                </w:t>
      </w:r>
      <w:r>
        <w:rPr>
          <w:rFonts w:ascii="Arial" w:hAnsi="Arial"/>
          <w:sz w:val="22"/>
          <w:szCs w:val="22"/>
        </w:rPr>
        <w:t>Praise Team</w:t>
      </w:r>
    </w:p>
    <w:p>
      <w:pPr>
        <w:pStyle w:val="Normal"/>
        <w:bidi w:val="0"/>
        <w:jc w:val="left"/>
        <w:rPr>
          <w:rFonts w:ascii="Arial" w:hAnsi="Arial"/>
          <w:sz w:val="22"/>
          <w:szCs w:val="22"/>
        </w:rPr>
      </w:pPr>
      <w:r>
        <w:rPr>
          <w:rFonts w:ascii="Arial" w:hAnsi="Arial"/>
          <w:sz w:val="22"/>
          <w:szCs w:val="22"/>
        </w:rPr>
        <w:t>Prelude</w:t>
      </w:r>
    </w:p>
    <w:p>
      <w:pPr>
        <w:pStyle w:val="Normal"/>
        <w:bidi w:val="0"/>
        <w:jc w:val="left"/>
        <w:rPr>
          <w:rFonts w:ascii="Arial" w:hAnsi="Arial"/>
          <w:sz w:val="22"/>
          <w:szCs w:val="22"/>
        </w:rPr>
      </w:pPr>
      <w:r>
        <w:rPr>
          <w:rFonts w:ascii="Arial" w:hAnsi="Arial"/>
          <w:sz w:val="22"/>
          <w:szCs w:val="22"/>
        </w:rPr>
        <w:t xml:space="preserve">Welcome &amp; Call to Worship </w:t>
      </w:r>
    </w:p>
    <w:p>
      <w:pPr>
        <w:pStyle w:val="Normal"/>
        <w:bidi w:val="0"/>
        <w:jc w:val="left"/>
        <w:rPr>
          <w:rFonts w:ascii="Arial" w:hAnsi="Arial"/>
          <w:sz w:val="22"/>
          <w:szCs w:val="22"/>
        </w:rPr>
      </w:pPr>
      <w:r>
        <w:rPr>
          <w:rFonts w:ascii="Arial" w:hAnsi="Arial"/>
          <w:sz w:val="22"/>
          <w:szCs w:val="22"/>
        </w:rPr>
        <w:t>Silent Prayer of Preparation</w:t>
      </w:r>
    </w:p>
    <w:p>
      <w:pPr>
        <w:pStyle w:val="Normal"/>
        <w:bidi w:val="0"/>
        <w:jc w:val="left"/>
        <w:rPr>
          <w:rFonts w:ascii="Arial" w:hAnsi="Arial"/>
          <w:sz w:val="22"/>
          <w:szCs w:val="22"/>
        </w:rPr>
      </w:pPr>
      <w:r>
        <w:rPr>
          <w:rFonts w:ascii="Arial" w:hAnsi="Arial"/>
          <w:b/>
          <w:bCs/>
          <w:i/>
          <w:iCs/>
          <w:sz w:val="22"/>
          <w:szCs w:val="22"/>
        </w:rPr>
        <w:t>Song - PH 624 Hear our Prayer, O Lord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iCs/>
          <w:sz w:val="22"/>
          <w:szCs w:val="22"/>
        </w:rPr>
        <w:t xml:space="preserve">*Song -  Behold Our God  </w:t>
      </w:r>
      <w:r>
        <w:rPr>
          <w:rFonts w:ascii="Arial" w:hAnsi="Arial"/>
          <w:sz w:val="22"/>
          <w:szCs w:val="22"/>
        </w:rPr>
        <w:t>(Screen)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*God’s Greeting</w:t>
      </w:r>
    </w:p>
    <w:p>
      <w:pPr>
        <w:pStyle w:val="Normal"/>
        <w:bidi w:val="0"/>
        <w:jc w:val="left"/>
        <w:rPr>
          <w:rFonts w:ascii="Arial" w:hAnsi="Arial"/>
          <w:sz w:val="22"/>
          <w:szCs w:val="22"/>
        </w:rPr>
      </w:pPr>
      <w:r>
        <w:rPr>
          <w:rFonts w:ascii="Arial" w:hAnsi="Arial"/>
          <w:sz w:val="22"/>
          <w:szCs w:val="22"/>
        </w:rPr>
        <w:t>*We Greet Each Other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God’s Law   Responsive Reading of the Law as a Rule of Gratitude  PH page1017</w:t>
      </w:r>
    </w:p>
    <w:p>
      <w:pPr>
        <w:pStyle w:val="Normal"/>
        <w:bidi w:val="0"/>
        <w:jc w:val="left"/>
        <w:rPr>
          <w:rFonts w:ascii="Arial" w:hAnsi="Arial"/>
          <w:sz w:val="22"/>
          <w:szCs w:val="22"/>
        </w:rPr>
      </w:pPr>
      <w:r>
        <w:rPr>
          <w:rFonts w:ascii="Arial" w:hAnsi="Arial"/>
          <w:b/>
          <w:bCs/>
          <w:i/>
          <w:iCs/>
          <w:sz w:val="22"/>
          <w:szCs w:val="22"/>
        </w:rPr>
        <w:t xml:space="preserve">Song -  Amazing Grace (My Chains are Gone)  </w:t>
      </w:r>
      <w:r>
        <w:rPr>
          <w:rFonts w:ascii="Arial" w:hAnsi="Arial"/>
          <w:sz w:val="22"/>
          <w:szCs w:val="22"/>
        </w:rPr>
        <w:t>(Screen)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Congregational Prayer</w:t>
      </w:r>
    </w:p>
    <w:p>
      <w:pPr>
        <w:pStyle w:val="Normal"/>
        <w:bidi w:val="0"/>
        <w:jc w:val="left"/>
        <w:rPr>
          <w:rFonts w:ascii="Arial" w:hAnsi="Arial"/>
          <w:sz w:val="22"/>
          <w:szCs w:val="22"/>
        </w:rPr>
      </w:pPr>
      <w:r>
        <w:rPr>
          <w:rFonts w:ascii="Arial" w:hAnsi="Arial"/>
          <w:sz w:val="22"/>
          <w:szCs w:val="22"/>
        </w:rPr>
        <w:t>Offering: Missionaries Stephen &amp; Sandra Brauning and Budget</w:t>
      </w:r>
    </w:p>
    <w:p>
      <w:pPr>
        <w:pStyle w:val="Normal"/>
        <w:bidi w:val="0"/>
        <w:jc w:val="left"/>
        <w:rPr>
          <w:rFonts w:ascii="Arial" w:hAnsi="Arial"/>
          <w:sz w:val="22"/>
          <w:szCs w:val="22"/>
        </w:rPr>
      </w:pPr>
      <w:r>
        <w:rPr>
          <w:rFonts w:ascii="Arial" w:hAnsi="Arial"/>
          <w:sz w:val="22"/>
          <w:szCs w:val="22"/>
        </w:rPr>
        <w:t>Children’s Message:  Tiffany Runia will bring the chldren’s message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iCs/>
          <w:sz w:val="22"/>
          <w:szCs w:val="22"/>
        </w:rPr>
        <w:t>*Song -   Living Hope   (</w:t>
      </w:r>
      <w:r>
        <w:rPr>
          <w:rFonts w:ascii="Arial" w:hAnsi="Arial"/>
          <w:sz w:val="22"/>
          <w:szCs w:val="22"/>
        </w:rPr>
        <w:t>screen)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color w:val="000000"/>
          <w:sz w:val="22"/>
          <w:szCs w:val="22"/>
        </w:rPr>
        <w:t xml:space="preserve">Scripture Lesson: </w:t>
      </w:r>
      <w:r>
        <w:rPr>
          <w:rFonts w:ascii="Arial" w:hAnsi="Arial"/>
          <w:b/>
          <w:color w:val="000000"/>
          <w:sz w:val="22"/>
          <w:szCs w:val="22"/>
        </w:rPr>
        <w:t>Luke 22:39-46</w:t>
      </w:r>
    </w:p>
    <w:p>
      <w:pPr>
        <w:pStyle w:val="Normal"/>
        <w:bidi w:val="0"/>
        <w:jc w:val="left"/>
        <w:rPr>
          <w:rFonts w:ascii="Arial" w:hAnsi="Arial"/>
          <w:sz w:val="22"/>
          <w:szCs w:val="22"/>
        </w:rPr>
      </w:pPr>
      <w:r>
        <w:rPr>
          <w:rFonts w:ascii="Arial" w:hAnsi="Arial"/>
          <w:color w:val="000000"/>
          <w:sz w:val="22"/>
          <w:szCs w:val="22"/>
        </w:rPr>
        <w:t xml:space="preserve">                              </w:t>
      </w:r>
      <w:r>
        <w:rPr>
          <w:rFonts w:ascii="Arial" w:hAnsi="Arial"/>
          <w:b/>
          <w:bCs/>
          <w:color w:val="000000"/>
          <w:sz w:val="22"/>
          <w:szCs w:val="22"/>
        </w:rPr>
        <w:t>Hebrews 12:1-3</w:t>
      </w:r>
    </w:p>
    <w:p>
      <w:pPr>
        <w:pStyle w:val="Normal"/>
        <w:bidi w:val="0"/>
        <w:jc w:val="left"/>
        <w:rPr>
          <w:rFonts w:ascii="Arial" w:hAnsi="Arial"/>
          <w:sz w:val="22"/>
          <w:szCs w:val="22"/>
        </w:rPr>
      </w:pPr>
      <w:r>
        <w:rPr>
          <w:rFonts w:ascii="Arial" w:hAnsi="Arial"/>
          <w:color w:val="000000"/>
          <w:sz w:val="22"/>
          <w:szCs w:val="22"/>
        </w:rPr>
        <w:t xml:space="preserve">Message: </w:t>
      </w:r>
      <w:r>
        <w:rPr>
          <w:rFonts w:ascii="Arial" w:hAnsi="Arial"/>
          <w:b/>
          <w:color w:val="000000"/>
          <w:sz w:val="22"/>
          <w:szCs w:val="22"/>
        </w:rPr>
        <w:t>Jesus’ Journey to Joy</w:t>
      </w:r>
    </w:p>
    <w:p>
      <w:pPr>
        <w:pStyle w:val="Normal"/>
        <w:bidi w:val="0"/>
        <w:jc w:val="left"/>
        <w:rPr>
          <w:rFonts w:ascii="Arial" w:hAnsi="Arial"/>
          <w:sz w:val="22"/>
          <w:szCs w:val="22"/>
        </w:rPr>
      </w:pPr>
      <w:r>
        <w:rPr>
          <w:rFonts w:ascii="Arial" w:hAnsi="Arial"/>
          <w:sz w:val="22"/>
          <w:szCs w:val="22"/>
        </w:rPr>
        <w:t>Prayer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iCs/>
          <w:sz w:val="22"/>
          <w:szCs w:val="22"/>
        </w:rPr>
        <w:t>*Song – RB # 344    “Turn Your Eyes Upon Jesus”  (The Heavenly Vision)</w:t>
      </w:r>
    </w:p>
    <w:p>
      <w:pPr>
        <w:pStyle w:val="Normal"/>
        <w:bidi w:val="0"/>
        <w:jc w:val="left"/>
        <w:rPr>
          <w:rFonts w:ascii="Arial" w:hAnsi="Arial"/>
          <w:sz w:val="22"/>
          <w:szCs w:val="22"/>
        </w:rPr>
      </w:pPr>
      <w:r>
        <w:rPr>
          <w:rFonts w:ascii="Arial" w:hAnsi="Arial"/>
          <w:sz w:val="22"/>
          <w:szCs w:val="22"/>
        </w:rPr>
        <w:t>*Apostles Creed</w:t>
      </w:r>
    </w:p>
    <w:p>
      <w:pPr>
        <w:pStyle w:val="Normal"/>
        <w:bidi w:val="0"/>
        <w:jc w:val="left"/>
        <w:rPr>
          <w:rFonts w:ascii="Arial" w:hAnsi="Arial"/>
          <w:sz w:val="22"/>
          <w:szCs w:val="22"/>
        </w:rPr>
      </w:pPr>
      <w:r>
        <w:rPr>
          <w:rFonts w:ascii="Arial" w:hAnsi="Arial"/>
          <w:sz w:val="22"/>
          <w:szCs w:val="22"/>
        </w:rPr>
        <w:t>*God’s Blessing</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i/>
          <w:iCs/>
          <w:color w:val="000000"/>
          <w:sz w:val="22"/>
          <w:szCs w:val="22"/>
        </w:rPr>
        <w:t>*</w:t>
      </w:r>
      <w:r>
        <w:rPr>
          <w:rFonts w:ascii="Arial" w:hAnsi="Arial"/>
          <w:b/>
          <w:i/>
          <w:iCs/>
          <w:color w:val="000000"/>
          <w:sz w:val="22"/>
          <w:szCs w:val="22"/>
        </w:rPr>
        <w:t>Doxology: My Friends May You Grow in Grace”    (screen)</w:t>
      </w:r>
    </w:p>
    <w:p>
      <w:pPr>
        <w:pStyle w:val="Normal"/>
        <w:bidi w:val="0"/>
        <w:jc w:val="left"/>
        <w:rPr>
          <w:rFonts w:ascii="Arial" w:hAnsi="Arial"/>
          <w:sz w:val="22"/>
          <w:szCs w:val="22"/>
        </w:rPr>
      </w:pPr>
      <w:r>
        <w:rPr>
          <w:rFonts w:ascii="Arial" w:hAnsi="Arial"/>
          <w:sz w:val="22"/>
          <w:szCs w:val="22"/>
        </w:rPr>
        <w:t>Postlude</w:t>
      </w:r>
    </w:p>
    <w:p>
      <w:pPr>
        <w:pStyle w:val="Normal"/>
        <w:bidi w:val="0"/>
        <w:jc w:val="left"/>
        <w:rPr>
          <w:rFonts w:ascii="Arial" w:hAnsi="Arial"/>
          <w:sz w:val="22"/>
          <w:szCs w:val="22"/>
        </w:rPr>
      </w:pPr>
      <w:r>
        <w:rPr>
          <w:rFonts w:ascii="Arial" w:hAnsi="Arial"/>
          <w:sz w:val="22"/>
          <w:szCs w:val="22"/>
        </w:rPr>
        <w:t xml:space="preserve">                  </w:t>
      </w:r>
      <w:r>
        <w:rPr>
          <w:rFonts w:ascii="Arial" w:hAnsi="Arial"/>
          <w:sz w:val="22"/>
          <w:szCs w:val="22"/>
        </w:rPr>
        <w:t>*Please stand if you are able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cs="Arial" w:ascii="Arial" w:hAnsi="Arial"/>
          <w:b/>
          <w:bCs/>
          <w:sz w:val="22"/>
          <w:szCs w:val="22"/>
          <w:u w:val="single"/>
        </w:rPr>
        <w:t>It is a genuine joy to welcome</w:t>
      </w:r>
      <w:r>
        <w:rPr>
          <w:rFonts w:cs="Arial" w:ascii="Arial" w:hAnsi="Arial"/>
          <w:sz w:val="22"/>
          <w:szCs w:val="22"/>
        </w:rPr>
        <w:t xml:space="preserve"> all who have come to worship the Lord.  The Lord reassures us of his grace and abiding love. May our faith be strengthened and our commitment be renewed. Everyone is invited to stay after the morning service for coffee and fellowship.</w:t>
      </w:r>
    </w:p>
    <w:p>
      <w:pPr>
        <w:pStyle w:val="Normal"/>
        <w:bidi w:val="0"/>
        <w:jc w:val="left"/>
        <w:rPr>
          <w:rFonts w:ascii="Arial" w:hAnsi="Arial"/>
          <w:sz w:val="22"/>
          <w:szCs w:val="22"/>
        </w:rPr>
      </w:pPr>
      <w:r>
        <w:rPr>
          <w:rFonts w:ascii="Arial" w:hAnsi="Arial"/>
          <w:sz w:val="22"/>
          <w:szCs w:val="22"/>
        </w:rPr>
      </w:r>
    </w:p>
    <w:p>
      <w:pPr>
        <w:pStyle w:val="Normal"/>
        <w:bidi w:val="0"/>
        <w:jc w:val="left"/>
        <w:rPr/>
      </w:pPr>
      <w:r>
        <w:rPr>
          <w:rStyle w:val="InternetLink"/>
          <w:rFonts w:eastAsia="0" w:ascii="Arial" w:hAnsi="Arial"/>
          <w:b/>
          <w:bCs/>
          <w:color w:val="314004"/>
          <w:sz w:val="22"/>
          <w:szCs w:val="22"/>
        </w:rPr>
        <w:t xml:space="preserve">We extend a very warm welcome </w:t>
      </w:r>
      <w:r>
        <w:rPr>
          <w:rStyle w:val="InternetLink"/>
          <w:rFonts w:eastAsia="0" w:ascii="Arial" w:hAnsi="Arial"/>
          <w:color w:val="314004"/>
          <w:sz w:val="22"/>
          <w:szCs w:val="22"/>
          <w:u w:val="none"/>
        </w:rPr>
        <w:t>to Pastor Duane Smith and his wife Renata  , Duane is a former pastor of the Bemis CRC and  is now retired and living in Sioux Falls, He will be leading us in worship.  Pastor Josh will have a Sunday of refreshment.</w:t>
      </w:r>
    </w:p>
    <w:p>
      <w:pPr>
        <w:pStyle w:val="Normal"/>
        <w:bidi w:val="0"/>
        <w:jc w:val="left"/>
        <w:rPr>
          <w:rFonts w:ascii="Arial" w:hAnsi="Arial"/>
          <w:sz w:val="22"/>
          <w:szCs w:val="22"/>
        </w:rPr>
      </w:pPr>
      <w:r>
        <w:rPr>
          <w:rFonts w:ascii="Arial" w:hAnsi="Arial"/>
          <w:sz w:val="22"/>
          <w:szCs w:val="22"/>
        </w:rPr>
      </w:r>
    </w:p>
    <w:p>
      <w:pPr>
        <w:pStyle w:val="Normal"/>
        <w:bidi w:val="0"/>
        <w:jc w:val="left"/>
        <w:rPr/>
      </w:pPr>
      <w:r>
        <w:rPr>
          <w:rStyle w:val="InternetLink"/>
          <w:rFonts w:eastAsia="0" w:ascii="Arial" w:hAnsi="Arial"/>
          <w:b/>
          <w:bCs/>
          <w:color w:val="314004"/>
          <w:sz w:val="22"/>
          <w:szCs w:val="22"/>
          <w:u w:val="none"/>
        </w:rPr>
        <w:t>Th</w:t>
      </w:r>
      <w:r>
        <w:rPr>
          <w:rStyle w:val="InternetLink"/>
          <w:rFonts w:eastAsia="0" w:ascii="Arial" w:hAnsi="Arial"/>
          <w:b/>
          <w:bCs/>
          <w:color w:val="314004"/>
          <w:sz w:val="22"/>
          <w:szCs w:val="22"/>
        </w:rPr>
        <w:t>is week is prapar</w:t>
      </w:r>
      <w:r>
        <w:rPr>
          <w:rStyle w:val="InternetLink"/>
          <w:rFonts w:eastAsia="0" w:ascii="Arial" w:hAnsi="Arial"/>
          <w:b/>
          <w:bCs/>
          <w:color w:val="314004"/>
          <w:sz w:val="22"/>
          <w:szCs w:val="22"/>
          <w:u w:val="none"/>
        </w:rPr>
        <w:t>ato</w:t>
      </w:r>
      <w:r>
        <w:rPr>
          <w:rStyle w:val="InternetLink"/>
          <w:rFonts w:eastAsia="0" w:ascii="Arial" w:hAnsi="Arial"/>
          <w:b/>
          <w:bCs/>
          <w:color w:val="314004"/>
          <w:sz w:val="22"/>
          <w:szCs w:val="22"/>
        </w:rPr>
        <w:t>ry</w:t>
      </w:r>
      <w:r>
        <w:rPr>
          <w:rStyle w:val="InternetLink"/>
          <w:rFonts w:eastAsia="0" w:ascii="Arial" w:hAnsi="Arial"/>
          <w:color w:val="314004"/>
          <w:sz w:val="22"/>
          <w:szCs w:val="22"/>
          <w:u w:val="none"/>
        </w:rPr>
        <w:t xml:space="preserve"> with a view to celebrating The Lord’s Supper together next Sunday morning.    </w:t>
      </w:r>
    </w:p>
    <w:p>
      <w:pPr>
        <w:pStyle w:val="Normal"/>
        <w:bidi w:val="0"/>
        <w:jc w:val="left"/>
        <w:rPr>
          <w:rStyle w:val="InternetLink"/>
          <w:rFonts w:ascii="Arial" w:hAnsi="Arial" w:eastAsia="0"/>
          <w:color w:val="314004"/>
          <w:sz w:val="22"/>
          <w:szCs w:val="22"/>
          <w:u w:val="none"/>
        </w:rPr>
      </w:pPr>
      <w:r>
        <w:rPr>
          <w:rFonts w:eastAsia="0" w:ascii="Arial" w:hAnsi="Arial"/>
          <w:color w:val="314004"/>
          <w:sz w:val="22"/>
          <w:szCs w:val="22"/>
          <w:u w:val="none"/>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 xml:space="preserve">Ushers for August:  </w:t>
      </w:r>
      <w:r>
        <w:rPr>
          <w:rFonts w:ascii="Arial" w:hAnsi="Arial"/>
          <w:sz w:val="22"/>
          <w:szCs w:val="22"/>
        </w:rPr>
        <w:t xml:space="preserve">  Connor Gross,  Clyde Ulvestad       Alternate;  Zach Post</w:t>
      </w:r>
    </w:p>
    <w:p>
      <w:pPr>
        <w:pStyle w:val="Normal"/>
        <w:bidi w:val="0"/>
        <w:jc w:val="left"/>
        <w:rPr/>
      </w:pPr>
      <w:r>
        <w:rPr>
          <w:rStyle w:val="InternetLink"/>
          <w:rFonts w:eastAsia="0" w:ascii="Arial" w:hAnsi="Arial"/>
          <w:b/>
          <w:bCs/>
          <w:color w:val="314004"/>
          <w:sz w:val="22"/>
          <w:szCs w:val="22"/>
        </w:rPr>
        <w:t xml:space="preserve">Elevator Attendant for August:  </w:t>
      </w:r>
      <w:r>
        <w:rPr>
          <w:rStyle w:val="InternetLink"/>
          <w:rFonts w:eastAsia="0" w:ascii="Arial" w:hAnsi="Arial"/>
          <w:color w:val="314004"/>
          <w:sz w:val="22"/>
          <w:szCs w:val="22"/>
          <w:u w:val="none"/>
        </w:rPr>
        <w:t>:  Henrietta Molengraaf</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Calendar:</w:t>
      </w:r>
      <w:r>
        <w:rPr>
          <w:rFonts w:ascii="Arial" w:hAnsi="Arial"/>
          <w:sz w:val="22"/>
          <w:szCs w:val="22"/>
        </w:rPr>
        <w:t xml:space="preserve"> </w:t>
      </w:r>
    </w:p>
    <w:p>
      <w:pPr>
        <w:pStyle w:val="Normal"/>
        <w:bidi w:val="0"/>
        <w:jc w:val="left"/>
        <w:rPr>
          <w:rFonts w:ascii="Arial" w:hAnsi="Arial"/>
          <w:sz w:val="22"/>
          <w:szCs w:val="22"/>
        </w:rPr>
      </w:pPr>
      <w:r>
        <w:rPr>
          <w:rFonts w:ascii="Arial" w:hAnsi="Arial"/>
          <w:sz w:val="22"/>
          <w:szCs w:val="22"/>
          <w:u w:val="single"/>
        </w:rPr>
        <w:t xml:space="preserve">Today:   </w:t>
      </w:r>
      <w:r>
        <w:rPr>
          <w:rFonts w:ascii="Arial" w:hAnsi="Arial"/>
          <w:sz w:val="22"/>
          <w:szCs w:val="22"/>
        </w:rPr>
        <w:t>9:30 AM Morning Worship</w:t>
      </w:r>
    </w:p>
    <w:p>
      <w:pPr>
        <w:pStyle w:val="Normal"/>
        <w:bidi w:val="0"/>
        <w:jc w:val="left"/>
        <w:rPr>
          <w:rFonts w:ascii="Arial" w:hAnsi="Arial"/>
          <w:sz w:val="22"/>
          <w:szCs w:val="22"/>
        </w:rPr>
      </w:pPr>
      <w:r>
        <w:rPr>
          <w:rFonts w:ascii="Arial" w:hAnsi="Arial"/>
          <w:sz w:val="22"/>
          <w:szCs w:val="22"/>
        </w:rPr>
        <w:t>Mon:      7:00 Worship Committee meets in the church office</w:t>
      </w:r>
    </w:p>
    <w:p>
      <w:pPr>
        <w:pStyle w:val="Normal"/>
        <w:bidi w:val="0"/>
        <w:jc w:val="left"/>
        <w:rPr>
          <w:rFonts w:ascii="Arial" w:hAnsi="Arial"/>
          <w:b/>
          <w:b/>
          <w:bCs/>
          <w:sz w:val="22"/>
          <w:szCs w:val="22"/>
          <w:u w:val="single"/>
        </w:rPr>
      </w:pPr>
      <w:r>
        <w:rPr>
          <w:rFonts w:ascii="Arial" w:hAnsi="Arial"/>
          <w:b/>
          <w:bCs/>
          <w:sz w:val="22"/>
          <w:szCs w:val="22"/>
          <w:u w:val="single"/>
        </w:rPr>
      </w:r>
    </w:p>
    <w:p>
      <w:pPr>
        <w:pStyle w:val="Normal"/>
        <w:bidi w:val="0"/>
        <w:jc w:val="left"/>
        <w:rPr>
          <w:rFonts w:ascii="Arial" w:hAnsi="Arial"/>
          <w:sz w:val="22"/>
          <w:szCs w:val="22"/>
        </w:rPr>
      </w:pPr>
      <w:r>
        <w:rPr>
          <w:rFonts w:ascii="Arial" w:hAnsi="Arial"/>
          <w:b/>
          <w:bCs/>
          <w:sz w:val="22"/>
          <w:szCs w:val="22"/>
          <w:u w:val="single"/>
        </w:rPr>
        <w:t>Prayer Concerns:</w:t>
      </w:r>
      <w:r>
        <w:rPr>
          <w:rFonts w:ascii="Arial" w:hAnsi="Arial"/>
          <w:color w:val="000000"/>
          <w:sz w:val="22"/>
          <w:szCs w:val="22"/>
        </w:rPr>
        <w:t>:</w:t>
      </w:r>
      <w:bookmarkStart w:id="0" w:name="docs-internal-guid-d3bd8199-7fff-1fff-19"/>
    </w:p>
    <w:p>
      <w:pPr>
        <w:pStyle w:val="Normal"/>
        <w:numPr>
          <w:ilvl w:val="0"/>
          <w:numId w:val="1"/>
        </w:numPr>
        <w:tabs>
          <w:tab w:val="clear" w:pos="709"/>
          <w:tab w:val="left" w:pos="0" w:leader="none"/>
        </w:tabs>
        <w:bidi w:val="0"/>
        <w:ind w:left="707" w:right="0" w:hanging="283"/>
        <w:jc w:val="left"/>
        <w:rPr>
          <w:rFonts w:ascii="Arial" w:hAnsi="Arial"/>
          <w:sz w:val="22"/>
          <w:szCs w:val="22"/>
        </w:rPr>
      </w:pPr>
      <w:r>
        <w:rPr>
          <w:rFonts w:ascii="Arial" w:hAnsi="Arial"/>
          <w:sz w:val="22"/>
          <w:szCs w:val="22"/>
        </w:rPr>
        <w:t>As summer draws to a close and the school year is right around the corner, may we keep all our students, teachers, administrators, and so many others who make the school year possible in prayer as they begin another year of learning.</w:t>
      </w:r>
    </w:p>
    <w:p>
      <w:pPr>
        <w:pStyle w:val="Normal"/>
        <w:bidi w:val="0"/>
        <w:jc w:val="left"/>
        <w:rPr>
          <w:rFonts w:ascii="Arial" w:hAnsi="Arial"/>
          <w:b/>
          <w:b/>
          <w:bCs/>
          <w:sz w:val="22"/>
          <w:szCs w:val="22"/>
          <w:u w:val="single"/>
        </w:rPr>
      </w:pPr>
      <w:r>
        <w:rPr>
          <w:rFonts w:ascii="Arial" w:hAnsi="Arial"/>
          <w:b/>
          <w:bCs/>
          <w:sz w:val="22"/>
          <w:szCs w:val="22"/>
          <w:u w:val="single"/>
        </w:rPr>
      </w:r>
    </w:p>
    <w:p>
      <w:pPr>
        <w:pStyle w:val="Normal"/>
        <w:bidi w:val="0"/>
        <w:jc w:val="left"/>
        <w:rPr>
          <w:rFonts w:ascii="Arial" w:hAnsi="Arial"/>
          <w:sz w:val="22"/>
          <w:szCs w:val="22"/>
        </w:rPr>
      </w:pPr>
      <w:r>
        <w:rPr>
          <w:rFonts w:ascii="Arial" w:hAnsi="Arial"/>
          <w:b/>
          <w:bCs/>
          <w:sz w:val="22"/>
          <w:szCs w:val="22"/>
          <w:u w:val="single"/>
        </w:rPr>
        <w:t>Announcements:</w:t>
      </w:r>
    </w:p>
    <w:p>
      <w:pPr>
        <w:pStyle w:val="Normal"/>
        <w:numPr>
          <w:ilvl w:val="0"/>
          <w:numId w:val="2"/>
        </w:numPr>
        <w:tabs>
          <w:tab w:val="clear" w:pos="709"/>
          <w:tab w:val="left" w:pos="0" w:leader="none"/>
        </w:tabs>
        <w:bidi w:val="0"/>
        <w:ind w:left="707" w:right="0" w:hanging="283"/>
        <w:jc w:val="left"/>
        <w:rPr>
          <w:rFonts w:ascii="Arial" w:hAnsi="Arial"/>
          <w:sz w:val="22"/>
          <w:szCs w:val="22"/>
        </w:rPr>
      </w:pPr>
      <w:r>
        <w:rPr>
          <w:rFonts w:ascii="Arial" w:hAnsi="Arial"/>
          <w:b/>
          <w:bCs/>
          <w:sz w:val="22"/>
          <w:szCs w:val="22"/>
          <w:u w:val="single"/>
        </w:rPr>
        <w:t xml:space="preserve">Congregational Meeting </w:t>
      </w:r>
      <w:r>
        <w:rPr>
          <w:rFonts w:ascii="Arial" w:hAnsi="Arial"/>
          <w:sz w:val="22"/>
          <w:szCs w:val="22"/>
        </w:rPr>
        <w:t>- Next week Sunday, August 18th, following morning worship, we will be having our annual congregational meeting.  Please keep an eye out for various pieces of information in your mailboxes leading up to the meeting.  At the congregational meeting, we will also be voting on two new elders and one new deacon.  </w:t>
      </w:r>
    </w:p>
    <w:p>
      <w:pPr>
        <w:pStyle w:val="Normal"/>
        <w:numPr>
          <w:ilvl w:val="0"/>
          <w:numId w:val="3"/>
        </w:numPr>
        <w:tabs>
          <w:tab w:val="clear" w:pos="709"/>
          <w:tab w:val="left" w:pos="0" w:leader="none"/>
        </w:tabs>
        <w:bidi w:val="0"/>
        <w:ind w:left="707" w:right="0" w:hanging="283"/>
        <w:jc w:val="left"/>
        <w:rPr>
          <w:rFonts w:ascii="Arial" w:hAnsi="Arial"/>
          <w:sz w:val="22"/>
          <w:szCs w:val="22"/>
        </w:rPr>
      </w:pPr>
      <w:r>
        <w:rPr>
          <w:rFonts w:ascii="Arial" w:hAnsi="Arial"/>
          <w:sz w:val="22"/>
          <w:szCs w:val="22"/>
        </w:rPr>
        <w:t>Elder nominees are: Ashton Fey, Anthony Kauk, and Doug Post.  </w:t>
      </w:r>
    </w:p>
    <w:p>
      <w:pPr>
        <w:pStyle w:val="Normal"/>
        <w:numPr>
          <w:ilvl w:val="0"/>
          <w:numId w:val="4"/>
        </w:numPr>
        <w:tabs>
          <w:tab w:val="clear" w:pos="709"/>
          <w:tab w:val="left" w:pos="0" w:leader="none"/>
        </w:tabs>
        <w:bidi w:val="0"/>
        <w:ind w:left="707" w:right="0" w:hanging="283"/>
        <w:jc w:val="left"/>
        <w:rPr>
          <w:rFonts w:ascii="Arial" w:hAnsi="Arial"/>
          <w:sz w:val="22"/>
          <w:szCs w:val="22"/>
        </w:rPr>
      </w:pPr>
      <w:r>
        <w:rPr>
          <w:rFonts w:ascii="Arial" w:hAnsi="Arial"/>
          <w:sz w:val="22"/>
          <w:szCs w:val="22"/>
        </w:rPr>
        <w:t>Deacon nominees are: Keith Tofte, and Steve Van Heerde.  </w:t>
      </w:r>
    </w:p>
    <w:p>
      <w:pPr>
        <w:pStyle w:val="Normal"/>
        <w:bidi w:val="0"/>
        <w:jc w:val="left"/>
        <w:rPr>
          <w:rFonts w:ascii="Arial" w:hAnsi="Arial"/>
          <w:sz w:val="22"/>
          <w:szCs w:val="22"/>
        </w:rPr>
      </w:pPr>
      <w:r>
        <w:rPr>
          <w:rFonts w:ascii="Arial" w:hAnsi="Arial"/>
          <w:color w:val="000000"/>
          <w:sz w:val="22"/>
          <w:szCs w:val="22"/>
        </w:rPr>
        <w:t xml:space="preserve">Please be prayerfully considering these nominees and praying for them.  </w:t>
      </w:r>
      <w:r>
        <w:rPr>
          <w:rFonts w:ascii="Arial" w:hAnsi="Arial"/>
          <w:b/>
          <w:color w:val="000000"/>
          <w:sz w:val="22"/>
          <w:szCs w:val="22"/>
        </w:rPr>
        <w:t>Absentee ballots</w:t>
      </w:r>
      <w:r>
        <w:rPr>
          <w:rFonts w:ascii="Arial" w:hAnsi="Arial"/>
          <w:color w:val="000000"/>
          <w:sz w:val="22"/>
          <w:szCs w:val="22"/>
        </w:rPr>
        <w:t xml:space="preserve"> will be available for those unable to attend the meeting.  Weather permitting, there will be some outdoor activities available for the kids over at the parsonage.  If the weather isn’t the greatest that day, there will be some indoor activities in the church basement.</w:t>
      </w:r>
    </w:p>
    <w:p>
      <w:pPr>
        <w:pStyle w:val="Normal"/>
        <w:numPr>
          <w:ilvl w:val="0"/>
          <w:numId w:val="5"/>
        </w:numPr>
        <w:tabs>
          <w:tab w:val="clear" w:pos="709"/>
          <w:tab w:val="left" w:pos="0" w:leader="none"/>
        </w:tabs>
        <w:bidi w:val="0"/>
        <w:ind w:left="707" w:right="0" w:hanging="283"/>
        <w:jc w:val="left"/>
        <w:rPr>
          <w:rFonts w:ascii="Arial" w:hAnsi="Arial"/>
          <w:sz w:val="22"/>
          <w:szCs w:val="22"/>
        </w:rPr>
      </w:pPr>
      <w:r>
        <w:rPr>
          <w:rFonts w:ascii="Arial" w:hAnsi="Arial"/>
          <w:b/>
          <w:bCs/>
          <w:sz w:val="22"/>
          <w:szCs w:val="22"/>
          <w:u w:val="single"/>
        </w:rPr>
        <w:t>The Worship Committee</w:t>
      </w:r>
      <w:r>
        <w:rPr>
          <w:rFonts w:ascii="Arial" w:hAnsi="Arial"/>
          <w:sz w:val="22"/>
          <w:szCs w:val="22"/>
        </w:rPr>
        <w:t xml:space="preserve"> will meet Monday, August 12th, at 7 PM here in the church office.</w:t>
      </w:r>
    </w:p>
    <w:p>
      <w:pPr>
        <w:pStyle w:val="Normal"/>
        <w:numPr>
          <w:ilvl w:val="0"/>
          <w:numId w:val="5"/>
        </w:numPr>
        <w:tabs>
          <w:tab w:val="clear" w:pos="709"/>
          <w:tab w:val="left" w:pos="0" w:leader="none"/>
        </w:tabs>
        <w:bidi w:val="0"/>
        <w:ind w:left="707" w:right="0" w:hanging="283"/>
        <w:jc w:val="left"/>
        <w:rPr>
          <w:rFonts w:ascii="Arial" w:hAnsi="Arial"/>
          <w:sz w:val="22"/>
          <w:szCs w:val="22"/>
        </w:rPr>
      </w:pPr>
      <w:r>
        <w:rPr>
          <w:rFonts w:ascii="Arial" w:hAnsi="Arial"/>
          <w:b/>
          <w:bCs/>
          <w:sz w:val="22"/>
          <w:szCs w:val="22"/>
          <w:u w:val="single"/>
        </w:rPr>
        <w:t>August Summer Smores Night -</w:t>
      </w:r>
      <w:r>
        <w:rPr>
          <w:rFonts w:ascii="Arial" w:hAnsi="Arial"/>
          <w:sz w:val="22"/>
          <w:szCs w:val="22"/>
        </w:rPr>
        <w:t xml:space="preserve"> Next week Sunday evening, we’ll be having our last s’mores night in the backyard of the parsonage.  We’ll have hot dogs available for roasting along with smores, so we’ll begin around 5:30 PM.  All you’ll need to bring is yourselves, some camping chairs, roasting forks.  Also, if you would like you can bring a side or additional dessert to pass.  We’re looking forward to having you all over once again as we close out the summer together!</w:t>
      </w:r>
    </w:p>
    <w:p>
      <w:pPr>
        <w:pStyle w:val="Normal"/>
        <w:numPr>
          <w:ilvl w:val="0"/>
          <w:numId w:val="5"/>
        </w:numPr>
        <w:tabs>
          <w:tab w:val="clear" w:pos="709"/>
          <w:tab w:val="left" w:pos="0" w:leader="none"/>
        </w:tabs>
        <w:bidi w:val="0"/>
        <w:ind w:left="707" w:right="0" w:hanging="283"/>
        <w:jc w:val="left"/>
        <w:rPr>
          <w:rFonts w:ascii="Arial" w:hAnsi="Arial"/>
          <w:sz w:val="22"/>
          <w:szCs w:val="22"/>
        </w:rPr>
      </w:pPr>
      <w:r>
        <w:rPr>
          <w:rFonts w:ascii="Arial" w:hAnsi="Arial"/>
          <w:b/>
          <w:bCs/>
          <w:sz w:val="22"/>
          <w:szCs w:val="22"/>
          <w:u w:val="single"/>
        </w:rPr>
        <w:t xml:space="preserve">Church Game Night </w:t>
      </w:r>
      <w:r>
        <w:rPr>
          <w:rFonts w:ascii="Arial" w:hAnsi="Arial"/>
          <w:sz w:val="22"/>
          <w:szCs w:val="22"/>
        </w:rPr>
        <w:t>- On Wednesday, August 21st, at 7 PM, there will be a game night in the church basement.  Bring along your favorite game(s), try some new games, or enjoy some classics.  Some light refreshments will be provided.</w:t>
      </w:r>
    </w:p>
    <w:p>
      <w:pPr>
        <w:pStyle w:val="Normal"/>
        <w:bidi w:val="0"/>
        <w:ind w:left="707" w:right="0" w:hanging="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color w:val="000000"/>
          <w:sz w:val="22"/>
          <w:szCs w:val="22"/>
        </w:rPr>
        <w:t xml:space="preserve">Looking Ahead - </w:t>
      </w:r>
      <w:r>
        <w:rPr>
          <w:rFonts w:ascii="Arial" w:hAnsi="Arial"/>
          <w:color w:val="000000"/>
          <w:sz w:val="22"/>
          <w:szCs w:val="22"/>
        </w:rPr>
        <w:t xml:space="preserve">On </w:t>
      </w:r>
      <w:r>
        <w:rPr>
          <w:rFonts w:ascii="Arial" w:hAnsi="Arial"/>
          <w:b/>
          <w:color w:val="000000"/>
          <w:sz w:val="22"/>
          <w:szCs w:val="22"/>
        </w:rPr>
        <w:t>Sunday, September 8th</w:t>
      </w:r>
      <w:r>
        <w:rPr>
          <w:rFonts w:ascii="Arial" w:hAnsi="Arial"/>
          <w:color w:val="000000"/>
          <w:sz w:val="22"/>
          <w:szCs w:val="22"/>
        </w:rPr>
        <w:t xml:space="preserve">, we will be having our annual </w:t>
      </w:r>
      <w:r>
        <w:rPr>
          <w:rFonts w:ascii="Arial" w:hAnsi="Arial"/>
          <w:b/>
          <w:color w:val="000000"/>
          <w:sz w:val="22"/>
          <w:szCs w:val="22"/>
        </w:rPr>
        <w:t>Sunday School Kick-Off!</w:t>
      </w:r>
      <w:r>
        <w:rPr>
          <w:rFonts w:ascii="Arial" w:hAnsi="Arial"/>
          <w:color w:val="000000"/>
          <w:sz w:val="22"/>
          <w:szCs w:val="22"/>
        </w:rPr>
        <w:t>  Mark your calendars for this time of food, fellowship, and fun as we kick off another year of Sunday School together.</w:t>
      </w:r>
      <w:r>
        <w:rPr>
          <w:rFonts w:ascii="Arial" w:hAnsi="Arial"/>
          <w:sz w:val="22"/>
          <w:szCs w:val="22"/>
        </w:rPr>
        <w:t xml:space="preserve">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 xml:space="preserve">Advance: </w:t>
      </w:r>
      <w:r>
        <w:rPr>
          <w:rFonts w:ascii="Arial" w:hAnsi="Arial"/>
          <w:sz w:val="22"/>
          <w:szCs w:val="22"/>
        </w:rPr>
        <w:t xml:space="preserve"> Dakota Sun Ministry for Septemgber 1:</w:t>
      </w:r>
    </w:p>
    <w:p>
      <w:pPr>
        <w:pStyle w:val="Normal"/>
        <w:bidi w:val="0"/>
        <w:jc w:val="left"/>
        <w:rPr>
          <w:rFonts w:ascii="Arial" w:hAnsi="Arial"/>
          <w:sz w:val="22"/>
          <w:szCs w:val="22"/>
        </w:rPr>
      </w:pPr>
      <w:r>
        <w:rPr>
          <w:rFonts w:ascii="Arial" w:hAnsi="Arial"/>
          <w:sz w:val="22"/>
          <w:szCs w:val="22"/>
        </w:rPr>
        <w:t>In charge – Henrietta Molengraaf,   Marge Kleinjan (piano)</w:t>
      </w:r>
    </w:p>
    <w:p>
      <w:pPr>
        <w:pStyle w:val="Normal"/>
        <w:bidi w:val="0"/>
        <w:jc w:val="left"/>
        <w:rPr>
          <w:rFonts w:ascii="Arial" w:hAnsi="Arial"/>
          <w:sz w:val="22"/>
          <w:szCs w:val="22"/>
        </w:rPr>
      </w:pPr>
      <w:r>
        <w:rPr>
          <w:rFonts w:ascii="Arial" w:hAnsi="Arial"/>
          <w:sz w:val="22"/>
          <w:szCs w:val="22"/>
        </w:rPr>
        <w:t>To visiit -  Darryl Clapp,  Vonda Bjorklund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Offerings received in July:</w:t>
      </w:r>
    </w:p>
    <w:p>
      <w:pPr>
        <w:pStyle w:val="Normal"/>
        <w:bidi w:val="0"/>
        <w:jc w:val="left"/>
        <w:rPr>
          <w:rFonts w:ascii="Arial" w:hAnsi="Arial"/>
          <w:sz w:val="22"/>
          <w:szCs w:val="22"/>
        </w:rPr>
      </w:pPr>
      <w:r>
        <w:rPr>
          <w:rFonts w:ascii="Arial" w:hAnsi="Arial"/>
          <w:sz w:val="22"/>
          <w:szCs w:val="22"/>
        </w:rPr>
        <w:t>General Fund……………………...$11,419.80</w:t>
      </w:r>
    </w:p>
    <w:p>
      <w:pPr>
        <w:pStyle w:val="Normal"/>
        <w:bidi w:val="0"/>
        <w:jc w:val="left"/>
        <w:rPr>
          <w:rFonts w:ascii="Arial" w:hAnsi="Arial"/>
          <w:sz w:val="22"/>
          <w:szCs w:val="22"/>
        </w:rPr>
      </w:pPr>
      <w:r>
        <w:rPr>
          <w:rFonts w:ascii="Arial" w:hAnsi="Arial"/>
          <w:sz w:val="22"/>
          <w:szCs w:val="22"/>
        </w:rPr>
        <w:t>Building Project and Addition………    891.00</w:t>
      </w:r>
    </w:p>
    <w:p>
      <w:pPr>
        <w:pStyle w:val="Normal"/>
        <w:bidi w:val="0"/>
        <w:jc w:val="left"/>
        <w:rPr>
          <w:rFonts w:ascii="Arial" w:hAnsi="Arial"/>
          <w:sz w:val="22"/>
          <w:szCs w:val="22"/>
        </w:rPr>
      </w:pPr>
      <w:r>
        <w:rPr>
          <w:rFonts w:ascii="Arial" w:hAnsi="Arial"/>
          <w:sz w:val="22"/>
          <w:szCs w:val="22"/>
        </w:rPr>
        <w:t>Local Home Missions………………..  785.00</w:t>
      </w:r>
    </w:p>
    <w:p>
      <w:pPr>
        <w:pStyle w:val="Normal"/>
        <w:bidi w:val="0"/>
        <w:jc w:val="left"/>
        <w:rPr>
          <w:rFonts w:ascii="Arial" w:hAnsi="Arial"/>
          <w:sz w:val="22"/>
          <w:szCs w:val="22"/>
        </w:rPr>
      </w:pPr>
      <w:r>
        <w:rPr>
          <w:rFonts w:ascii="Arial" w:hAnsi="Arial"/>
          <w:sz w:val="22"/>
          <w:szCs w:val="22"/>
        </w:rPr>
        <w:t>Option One……………………………. 554.00</w:t>
      </w:r>
    </w:p>
    <w:p>
      <w:pPr>
        <w:pStyle w:val="Normal"/>
        <w:bidi w:val="0"/>
        <w:jc w:val="left"/>
        <w:rPr>
          <w:rFonts w:ascii="Arial" w:hAnsi="Arial"/>
          <w:sz w:val="22"/>
          <w:szCs w:val="22"/>
        </w:rPr>
      </w:pPr>
      <w:r>
        <w:rPr>
          <w:rFonts w:ascii="Arial" w:hAnsi="Arial"/>
          <w:sz w:val="22"/>
          <w:szCs w:val="22"/>
        </w:rPr>
        <w:t>Volga Christian School……………… .691.00</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Our Offerings:</w:t>
      </w:r>
      <w:r>
        <w:rPr>
          <w:rFonts w:ascii="Arial" w:hAnsi="Arial"/>
          <w:sz w:val="22"/>
          <w:szCs w:val="22"/>
        </w:rPr>
        <w:t xml:space="preserve">   </w:t>
      </w:r>
    </w:p>
    <w:p>
      <w:pPr>
        <w:pStyle w:val="Normal"/>
        <w:bidi w:val="0"/>
        <w:jc w:val="left"/>
        <w:rPr>
          <w:rFonts w:ascii="Arial" w:hAnsi="Arial"/>
          <w:sz w:val="22"/>
          <w:szCs w:val="22"/>
        </w:rPr>
      </w:pPr>
      <w:r>
        <w:rPr>
          <w:rFonts w:ascii="Arial" w:hAnsi="Arial"/>
          <w:sz w:val="22"/>
          <w:szCs w:val="22"/>
        </w:rPr>
        <w:t>August 11: Braunings &amp; Budget</w:t>
      </w:r>
    </w:p>
    <w:p>
      <w:pPr>
        <w:pStyle w:val="Normal"/>
        <w:bidi w:val="0"/>
        <w:jc w:val="left"/>
        <w:rPr>
          <w:rFonts w:ascii="Arial" w:hAnsi="Arial"/>
          <w:sz w:val="22"/>
          <w:szCs w:val="22"/>
        </w:rPr>
      </w:pPr>
      <w:r>
        <w:rPr>
          <w:rFonts w:ascii="Arial" w:hAnsi="Arial"/>
          <w:sz w:val="22"/>
          <w:szCs w:val="22"/>
        </w:rPr>
        <w:t>August 18:  Option One &amp; Budget</w:t>
      </w:r>
    </w:p>
    <w:p>
      <w:pPr>
        <w:pStyle w:val="Normal"/>
        <w:bidi w:val="0"/>
        <w:jc w:val="left"/>
        <w:rPr>
          <w:rFonts w:ascii="Arial" w:hAnsi="Arial"/>
          <w:sz w:val="22"/>
          <w:szCs w:val="22"/>
        </w:rPr>
      </w:pPr>
      <w:r>
        <w:rPr>
          <w:rFonts w:ascii="Arial" w:hAnsi="Arial"/>
          <w:sz w:val="22"/>
          <w:szCs w:val="22"/>
        </w:rPr>
        <w:t>August 25:  Building Project &amp; Budget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u w:val="single"/>
        </w:rPr>
        <w:t xml:space="preserve">Our Council: </w:t>
      </w:r>
      <w:r>
        <w:rPr>
          <w:rFonts w:ascii="Arial" w:hAnsi="Arial"/>
          <w:sz w:val="22"/>
          <w:szCs w:val="22"/>
        </w:rPr>
        <w:t xml:space="preserve"> Pastor Joshua Carpenter</w:t>
      </w:r>
    </w:p>
    <w:p>
      <w:pPr>
        <w:pStyle w:val="Normal"/>
        <w:bidi w:val="0"/>
        <w:jc w:val="left"/>
        <w:rPr>
          <w:rFonts w:ascii="Arial" w:hAnsi="Arial"/>
          <w:sz w:val="22"/>
          <w:szCs w:val="22"/>
        </w:rPr>
      </w:pPr>
      <w:r>
        <w:rPr>
          <w:rFonts w:ascii="Arial" w:hAnsi="Arial"/>
          <w:sz w:val="22"/>
          <w:szCs w:val="22"/>
        </w:rPr>
        <w:t>Elders: Ron Gross, Greg Loss, Dale Algood</w:t>
      </w:r>
    </w:p>
    <w:p>
      <w:pPr>
        <w:pStyle w:val="Normal"/>
        <w:bidi w:val="0"/>
        <w:jc w:val="left"/>
        <w:rPr>
          <w:rFonts w:ascii="Arial" w:hAnsi="Arial"/>
          <w:sz w:val="22"/>
          <w:szCs w:val="22"/>
        </w:rPr>
      </w:pPr>
      <w:r>
        <w:rPr>
          <w:rFonts w:ascii="Arial" w:hAnsi="Arial"/>
          <w:sz w:val="22"/>
          <w:szCs w:val="22"/>
        </w:rPr>
        <w:t>Deacons: Will Davis, Logan Triebwasser, Dan Runia, Sheldon Thompson</w:t>
      </w:r>
    </w:p>
    <w:p>
      <w:pPr>
        <w:pStyle w:val="Normal"/>
        <w:bidi w:val="0"/>
        <w:jc w:val="left"/>
        <w:rPr/>
      </w:pPr>
      <w:r>
        <w:rPr>
          <w:rFonts w:ascii="Arial" w:hAnsi="Arial"/>
          <w:b/>
          <w:sz w:val="22"/>
          <w:szCs w:val="22"/>
        </w:rPr>
        <w:t xml:space="preserve">e-mail address for council:  </w:t>
      </w:r>
      <w:hyperlink r:id="rId2">
        <w:r>
          <w:rPr>
            <w:rFonts w:cs="Times New Roman" w:ascii="Arial" w:hAnsi="Arial"/>
            <w:b/>
            <w:sz w:val="22"/>
            <w:szCs w:val="22"/>
            <w:u w:val="single"/>
          </w:rPr>
          <w:t>volgacrccouncil@gmail.com</w:t>
        </w:r>
      </w:hyperlink>
    </w:p>
    <w:p>
      <w:pPr>
        <w:pStyle w:val="Normal"/>
        <w:bidi w:val="0"/>
        <w:jc w:val="left"/>
        <w:rPr>
          <w:rFonts w:ascii="Arial" w:hAnsi="Arial"/>
          <w:sz w:val="22"/>
          <w:szCs w:val="22"/>
        </w:rPr>
      </w:pPr>
      <w:r>
        <w:rPr>
          <w:rFonts w:ascii="Arial" w:hAnsi="Arial"/>
          <w:sz w:val="22"/>
          <w:szCs w:val="22"/>
        </w:rPr>
        <w:br/>
      </w:r>
      <w:r>
        <w:rPr>
          <w:rFonts w:ascii="Arial" w:hAnsi="Arial"/>
          <w:b/>
          <w:bCs/>
          <w:color w:val="1E3145"/>
          <w:sz w:val="22"/>
          <w:szCs w:val="22"/>
          <w:u w:val="single"/>
        </w:rPr>
        <w:t>World Renew</w:t>
      </w:r>
    </w:p>
    <w:p>
      <w:pPr>
        <w:pStyle w:val="Normal"/>
        <w:bidi w:val="0"/>
        <w:jc w:val="left"/>
        <w:rPr>
          <w:rFonts w:ascii="Arial" w:hAnsi="Arial"/>
          <w:sz w:val="22"/>
          <w:szCs w:val="22"/>
        </w:rPr>
      </w:pPr>
      <w:r>
        <w:rPr>
          <w:rFonts w:ascii="Arial" w:hAnsi="Arial"/>
          <w:b/>
          <w:sz w:val="22"/>
          <w:szCs w:val="22"/>
        </w:rPr>
        <w:t>Pray for People Affected by Tropical Storm Debby </w:t>
      </w:r>
      <w:r>
        <w:rPr>
          <w:rFonts w:ascii="Arial" w:hAnsi="Arial"/>
          <w:sz w:val="22"/>
          <w:szCs w:val="22"/>
        </w:rPr>
        <w:t>- As Tropical Storm Debby swamps the US East Coast, World Renew Disaster Response Services (DRS) asks for your prayers for those most affected by the storm. After hitting the Florida panhandle as a Category-1 hurricane last weekend, Debby continued across Georgia, the Carolinas, and beyond. More than a foot of rain fell in some locations, forcing evacuations, creating significant flood risks, and causing six deaths. Please pray for safety for those who must evacuate or shelter in place. Pray for wisdom and strength for volunteers and emergency responders. Ask God to protect 500 residents in Sarasota, FL, who were evacuated last week due to flooding, even as DRS continues to respond to Hurricane Ian needs there from 2022. You can find more about the work of World Renew DRS in responding to 2024 hurricanes and other North American disasters at worldrenew.net/drs</w:t>
      </w:r>
    </w:p>
    <w:p>
      <w:pPr>
        <w:pStyle w:val="Normal"/>
        <w:bidi w:val="0"/>
        <w:jc w:val="left"/>
        <w:rPr>
          <w:rFonts w:ascii="Arial" w:hAnsi="Arial"/>
          <w:sz w:val="22"/>
          <w:szCs w:val="22"/>
        </w:rPr>
      </w:pPr>
      <w:r>
        <w:rPr>
          <w:rFonts w:ascii="Arial" w:hAnsi="Arial"/>
          <w:sz w:val="22"/>
          <w:szCs w:val="22"/>
        </w:rPr>
        <w:br/>
      </w:r>
      <w:r>
        <w:rPr>
          <w:rFonts w:ascii="Arial" w:hAnsi="Arial"/>
          <w:b/>
          <w:bCs/>
          <w:color w:val="585858"/>
          <w:sz w:val="22"/>
          <w:szCs w:val="22"/>
          <w:u w:val="single"/>
        </w:rPr>
        <w:t>Family Fire -</w:t>
      </w:r>
      <w:r>
        <w:rPr>
          <w:rFonts w:ascii="Arial" w:hAnsi="Arial"/>
          <w:color w:val="585858"/>
          <w:sz w:val="22"/>
          <w:szCs w:val="22"/>
        </w:rPr>
        <w:t xml:space="preserve"> Family Fire is an online community exploring Spirit-led family, marriage, parenting, in-laws, blended families, and intimacy. Find encouraging articles and devotions at familyfire.com. Subscribe for regular email updates and connect with our Family Fire community on Facebook.</w:t>
      </w:r>
      <w:r>
        <w:rPr>
          <w:rFonts w:ascii="Arial" w:hAnsi="Arial"/>
          <w:sz w:val="22"/>
          <w:szCs w:val="22"/>
        </w:rPr>
        <w:t xml:space="preserve"> </w:t>
        <w:br/>
        <w:br/>
      </w:r>
      <w:r>
        <w:rPr>
          <w:rFonts w:ascii="Arial" w:hAnsi="Arial"/>
          <w:color w:val="000000"/>
          <w:sz w:val="22"/>
          <w:szCs w:val="22"/>
        </w:rPr>
        <w:t xml:space="preserve">     </w:t>
      </w:r>
      <w:r>
        <w:rPr>
          <w:rFonts w:ascii="Arial" w:hAnsi="Arial"/>
          <w:sz w:val="22"/>
          <w:szCs w:val="22"/>
        </w:rPr>
        <w:br/>
        <w:br/>
        <w:br/>
        <w:br/>
        <w:br/>
        <w:br/>
        <w:br/>
        <w:br/>
      </w:r>
      <w:bookmarkStart w:id="1" w:name="docs-internal-guid-7d09ba41-7fff-4477-b4"/>
    </w:p>
    <w:p>
      <w:pPr>
        <w:pStyle w:val="Normal"/>
        <w:bidi w:val="0"/>
        <w:jc w:val="left"/>
        <w:rPr/>
      </w:pPr>
      <w:bookmarkEnd w:id="0"/>
      <w:bookmarkEnd w:id="1"/>
      <w:r>
        <w:rPr>
          <w:rFonts w:ascii="Arial" w:hAnsi="Arial"/>
          <w:sz w:val="22"/>
          <w:szCs w:val="22"/>
        </w:rPr>
        <w:br/>
        <w:br/>
        <w:br/>
        <w:br/>
        <w:br/>
        <w:br/>
        <w:br/>
        <w:br/>
        <w:br/>
        <w:br/>
        <w:br/>
      </w:r>
      <w:r>
        <w:rPr>
          <w:rFonts w:ascii="Arial" w:hAnsi="Arial"/>
          <w:color w:val="000000"/>
          <w:sz w:val="22"/>
          <w:szCs w:val="22"/>
        </w:rPr>
        <w:t xml:space="preserve"> </w:t>
      </w:r>
      <w:hyperlink r:id="rId3">
        <w:r>
          <w:rPr>
            <w:rFonts w:ascii="Arial" w:hAnsi="Arial"/>
            <w:sz w:val="22"/>
            <w:szCs w:val="22"/>
          </w:rPr>
          <w:br/>
        </w:r>
      </w:hyperlink>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onsolas">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Myriad Pro C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3">
    <w:lvl w:ilvl="0">
      <w:start w:val="1"/>
      <w:numFmt w:val="bullet"/>
      <w:lvlText w:val=""/>
      <w:lvlJc w:val="left"/>
      <w:pPr>
        <w:tabs>
          <w:tab w:val="num" w:pos="0"/>
        </w:tabs>
        <w:ind w:left="707" w:hanging="283"/>
      </w:pPr>
      <w:rPr>
        <w:rFonts w:ascii="Symbol" w:hAnsi="Symbol" w:cs="Symbol" w:hint="default"/>
        <w:sz w:val="28"/>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4">
    <w:lvl w:ilvl="0">
      <w:start w:val="1"/>
      <w:numFmt w:val="bullet"/>
      <w:lvlText w:val=""/>
      <w:lvlJc w:val="left"/>
      <w:pPr>
        <w:tabs>
          <w:tab w:val="num" w:pos="0"/>
        </w:tabs>
        <w:ind w:left="707" w:hanging="283"/>
      </w:pPr>
      <w:rPr>
        <w:rFonts w:ascii="Symbol" w:hAnsi="Symbol" w:cs="Symbol" w:hint="default"/>
        <w:sz w:val="28"/>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5">
    <w:lvl w:ilvl="0">
      <w:start w:val="2"/>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val="bestFit" w:percent="177"/>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PlainTextChar2">
    <w:name w:val="Plain Text Char2"/>
    <w:qFormat/>
    <w:rPr>
      <w:rFonts w:ascii="Courier New" w:hAnsi="Courier New" w:cs="Mangal"/>
      <w:sz w:val="18"/>
      <w:szCs w:val="18"/>
    </w:rPr>
  </w:style>
  <w:style w:type="character" w:styleId="HeaderChar3">
    <w:name w:val="Header Char3"/>
    <w:qFormat/>
    <w:rPr>
      <w:rFonts w:cs="Mangal"/>
      <w:sz w:val="21"/>
      <w:szCs w:val="21"/>
    </w:rPr>
  </w:style>
  <w:style w:type="character" w:styleId="BalloonTextChar5">
    <w:name w:val="Balloon Text Char5"/>
    <w:qFormat/>
    <w:rPr>
      <w:rFonts w:ascii="Times New Roman" w:hAnsi="Times New Roman" w:cs="Mangal"/>
      <w:sz w:val="2"/>
    </w:rPr>
  </w:style>
  <w:style w:type="character" w:styleId="BodyTextIndent2Char5">
    <w:name w:val="Body Text Indent 2 Char5"/>
    <w:qFormat/>
    <w:rPr>
      <w:rFonts w:cs="Mangal"/>
      <w:sz w:val="21"/>
      <w:szCs w:val="21"/>
    </w:rPr>
  </w:style>
  <w:style w:type="character" w:styleId="BodyTextChar5">
    <w:name w:val="Body Text Char5"/>
    <w:qFormat/>
    <w:rPr>
      <w:rFonts w:cs="Mangal"/>
      <w:sz w:val="21"/>
      <w:szCs w:val="21"/>
    </w:rPr>
  </w:style>
  <w:style w:type="character" w:styleId="PlainTextChar1">
    <w:name w:val="Plain Text Char1"/>
    <w:qFormat/>
    <w:rPr>
      <w:rFonts w:ascii="Courier New" w:hAnsi="Courier New"/>
      <w:kern w:val="2"/>
      <w:sz w:val="18"/>
      <w:lang w:eastAsia="zh-CN"/>
    </w:rPr>
  </w:style>
  <w:style w:type="character" w:styleId="HeaderChar2">
    <w:name w:val="Header Char2"/>
    <w:qFormat/>
    <w:rPr>
      <w:kern w:val="2"/>
      <w:sz w:val="21"/>
      <w:lang w:eastAsia="zh-CN"/>
    </w:rPr>
  </w:style>
  <w:style w:type="character" w:styleId="BalloonTextChar4">
    <w:name w:val="Balloon Text Char4"/>
    <w:qFormat/>
    <w:rPr>
      <w:rFonts w:ascii="Times New Roman" w:hAnsi="Times New Roman"/>
      <w:kern w:val="2"/>
      <w:sz w:val="2"/>
      <w:lang w:eastAsia="zh-CN"/>
    </w:rPr>
  </w:style>
  <w:style w:type="character" w:styleId="BodyTextIndent2Char4">
    <w:name w:val="Body Text Indent 2 Char4"/>
    <w:qFormat/>
    <w:rPr>
      <w:kern w:val="2"/>
      <w:sz w:val="21"/>
      <w:lang w:eastAsia="zh-CN"/>
    </w:rPr>
  </w:style>
  <w:style w:type="character" w:styleId="BodyTextChar4">
    <w:name w:val="Body Text Char4"/>
    <w:qFormat/>
    <w:rPr>
      <w:kern w:val="2"/>
      <w:sz w:val="21"/>
      <w:lang w:eastAsia="zh-CN"/>
    </w:rPr>
  </w:style>
  <w:style w:type="character" w:styleId="PlainTextChar">
    <w:name w:val="Plain Text Char"/>
    <w:qFormat/>
    <w:rPr>
      <w:rFonts w:ascii="Consolas" w:hAnsi="Consolas"/>
      <w:sz w:val="21"/>
    </w:rPr>
  </w:style>
  <w:style w:type="character" w:styleId="HeaderChar1">
    <w:name w:val="Header Char1"/>
    <w:qFormat/>
    <w:rPr>
      <w:kern w:val="2"/>
      <w:sz w:val="21"/>
      <w:lang w:eastAsia="zh-CN"/>
    </w:rPr>
  </w:style>
  <w:style w:type="character" w:styleId="BalloonTextChar3">
    <w:name w:val="Balloon Text Char3"/>
    <w:qFormat/>
    <w:rPr>
      <w:rFonts w:ascii="Times New Roman" w:hAnsi="Times New Roman"/>
      <w:kern w:val="2"/>
      <w:sz w:val="2"/>
      <w:lang w:eastAsia="zh-CN"/>
    </w:rPr>
  </w:style>
  <w:style w:type="character" w:styleId="BodyTextIndent2Char3">
    <w:name w:val="Body Text Indent 2 Char3"/>
    <w:qFormat/>
    <w:rPr>
      <w:kern w:val="2"/>
      <w:sz w:val="21"/>
      <w:lang w:eastAsia="zh-CN"/>
    </w:rPr>
  </w:style>
  <w:style w:type="character" w:styleId="BodyTextChar3">
    <w:name w:val="Body Text Char3"/>
    <w:qFormat/>
    <w:rPr>
      <w:kern w:val="2"/>
      <w:sz w:val="21"/>
      <w:lang w:eastAsia="zh-CN"/>
    </w:rPr>
  </w:style>
  <w:style w:type="character" w:styleId="Bulletinannouncementsheadline">
    <w:name w:val="bulletin-announcements-headline"/>
    <w:qFormat/>
    <w:rPr/>
  </w:style>
  <w:style w:type="character" w:styleId="Indent1breaks">
    <w:name w:val="indent-1-breaks"/>
    <w:qFormat/>
    <w:rPr/>
  </w:style>
  <w:style w:type="character" w:styleId="Gmail2pggtyd4clknan4gk0c6vy">
    <w:name w:val="gmail-_2pggtyd4clknan4gk0c6vy"/>
    <w:qFormat/>
    <w:rPr/>
  </w:style>
  <w:style w:type="character" w:styleId="Gmailappletabspan">
    <w:name w:val="gmail-apple-tab-span"/>
    <w:qFormat/>
    <w:rPr/>
  </w:style>
  <w:style w:type="character" w:styleId="Heading4Char">
    <w:name w:val="Heading 4 Char"/>
    <w:qFormat/>
    <w:rPr>
      <w:rFonts w:ascii="Cambria" w:hAnsi="Cambria"/>
      <w:b/>
      <w:i/>
      <w:color w:val="4F81BD"/>
    </w:rPr>
  </w:style>
  <w:style w:type="character" w:styleId="Versiontext">
    <w:name w:val="versiontext"/>
    <w:qFormat/>
    <w:rPr/>
  </w:style>
  <w:style w:type="character" w:styleId="Clickchap">
    <w:name w:val="clickchap"/>
    <w:qFormat/>
    <w:rPr/>
  </w:style>
  <w:style w:type="character" w:styleId="Appleconvertedspace">
    <w:name w:val="apple-converted-space"/>
    <w:qFormat/>
    <w:rPr/>
  </w:style>
  <w:style w:type="character" w:styleId="Gmailaqj">
    <w:name w:val="gmail-aqj"/>
    <w:qFormat/>
    <w:rPr/>
  </w:style>
  <w:style w:type="character" w:styleId="Gmailm5950988118619782554gmailtextexposedshow">
    <w:name w:val="gmail-m_-5950988118619782554gmail-text_exposed_show"/>
    <w:qFormat/>
    <w:rPr/>
  </w:style>
  <w:style w:type="character" w:styleId="Appletabspan">
    <w:name w:val="apple-tab-span"/>
    <w:qFormat/>
    <w:rPr/>
  </w:style>
  <w:style w:type="character" w:styleId="FooterChar">
    <w:name w:val="Footer Char"/>
    <w:qFormat/>
    <w:rPr>
      <w:rFonts w:ascii="Arial" w:hAnsi="Arial"/>
    </w:rPr>
  </w:style>
  <w:style w:type="character" w:styleId="HeaderChar">
    <w:name w:val="Header Char"/>
    <w:qFormat/>
    <w:rPr>
      <w:rFonts w:ascii="Arial" w:hAnsi="Arial"/>
    </w:rPr>
  </w:style>
  <w:style w:type="character" w:styleId="Objecthover2">
    <w:name w:val="object-hover2"/>
    <w:qFormat/>
    <w:rPr>
      <w:color w:val="00008B"/>
      <w:u w:val="single"/>
      <w:shd w:fill="E3DA93" w:val="clear"/>
    </w:rPr>
  </w:style>
  <w:style w:type="character" w:styleId="Hoenzb">
    <w:name w:val="hoenzb"/>
    <w:qFormat/>
    <w:rPr/>
  </w:style>
  <w:style w:type="character" w:styleId="Bingknowledgewidget">
    <w:name w:val="bingknowledgewidget"/>
    <w:qFormat/>
    <w:rPr/>
  </w:style>
  <w:style w:type="character" w:styleId="BalloonTextChar">
    <w:name w:val="Balloon Text Char"/>
    <w:qFormat/>
    <w:rPr>
      <w:rFonts w:ascii="Tahoma" w:hAnsi="Tahoma"/>
      <w:sz w:val="16"/>
    </w:rPr>
  </w:style>
  <w:style w:type="character" w:styleId="BodyTextChar">
    <w:name w:val="Body Text Char"/>
    <w:qFormat/>
    <w:rPr>
      <w:rFonts w:ascii="Arial" w:hAnsi="Arial"/>
    </w:rPr>
  </w:style>
  <w:style w:type="character" w:styleId="Object7">
    <w:name w:val="object7"/>
    <w:qFormat/>
    <w:rPr>
      <w:color w:val="00008B"/>
      <w:u w:val="none"/>
      <w:effect w:val="none"/>
    </w:rPr>
  </w:style>
  <w:style w:type="character" w:styleId="Object6">
    <w:name w:val="object6"/>
    <w:qFormat/>
    <w:rPr>
      <w:color w:val="00008B"/>
      <w:u w:val="none"/>
      <w:effect w:val="none"/>
    </w:rPr>
  </w:style>
  <w:style w:type="character" w:styleId="Heading3Char">
    <w:name w:val="Heading 3 Char"/>
    <w:qFormat/>
    <w:rPr>
      <w:rFonts w:ascii="Cambria" w:hAnsi="Cambria"/>
      <w:b/>
      <w:color w:val="4F81BD"/>
    </w:rPr>
  </w:style>
  <w:style w:type="character" w:styleId="A2">
    <w:name w:val="A2"/>
    <w:qFormat/>
    <w:rPr>
      <w:color w:val="000000"/>
      <w:sz w:val="28"/>
    </w:rPr>
  </w:style>
  <w:style w:type="character" w:styleId="A0">
    <w:name w:val="A0"/>
    <w:qFormat/>
    <w:rPr>
      <w:color w:val="000000"/>
      <w:sz w:val="52"/>
    </w:rPr>
  </w:style>
  <w:style w:type="character" w:styleId="Heading2Char">
    <w:name w:val="Heading 2 Char"/>
    <w:qFormat/>
    <w:rPr>
      <w:rFonts w:ascii="Cambria" w:hAnsi="Cambria"/>
      <w:b/>
      <w:color w:val="4F81BD"/>
      <w:sz w:val="26"/>
    </w:rPr>
  </w:style>
  <w:style w:type="character" w:styleId="Text">
    <w:name w:val="text"/>
    <w:qFormat/>
    <w:rPr/>
  </w:style>
  <w:style w:type="character" w:styleId="Smallcaps">
    <w:name w:val="small-caps"/>
    <w:qFormat/>
    <w:rPr/>
  </w:style>
  <w:style w:type="character" w:styleId="Undefined">
    <w:name w:val="undefined"/>
    <w:qFormat/>
    <w:rPr/>
  </w:style>
  <w:style w:type="character" w:styleId="TitleChar">
    <w:name w:val="Title Char"/>
    <w:qFormat/>
    <w:rPr>
      <w:rFonts w:ascii="Arial" w:hAnsi="Arial"/>
      <w:b/>
      <w:sz w:val="20"/>
      <w:u w:val="single"/>
    </w:rPr>
  </w:style>
  <w:style w:type="character" w:styleId="Heading1Char">
    <w:name w:val="Heading 1 Char"/>
    <w:qFormat/>
    <w:rPr>
      <w:rFonts w:ascii="Arial" w:hAnsi="Arial"/>
      <w:b/>
      <w:sz w:val="20"/>
      <w:u w:val="single"/>
    </w:rPr>
  </w:style>
  <w:style w:type="character" w:styleId="Object5">
    <w:name w:val="object5"/>
    <w:qFormat/>
    <w:rPr>
      <w:color w:val="00008B"/>
      <w:u w:val="none"/>
      <w:effect w:val="none"/>
    </w:rPr>
  </w:style>
  <w:style w:type="character" w:styleId="Strong">
    <w:name w:val="Strong"/>
    <w:qFormat/>
    <w:rPr>
      <w:rFonts w:cs="Times New Roman"/>
      <w:b/>
    </w:rPr>
  </w:style>
  <w:style w:type="character" w:styleId="Object4">
    <w:name w:val="object4"/>
    <w:qFormat/>
    <w:rPr>
      <w:color w:val="00008B"/>
      <w:u w:val="none"/>
      <w:effect w:val="none"/>
    </w:rPr>
  </w:style>
  <w:style w:type="character" w:styleId="Object3">
    <w:name w:val="object3"/>
    <w:qFormat/>
    <w:rPr>
      <w:color w:val="00008B"/>
      <w:u w:val="none"/>
      <w:effect w:val="none"/>
    </w:rPr>
  </w:style>
  <w:style w:type="character" w:styleId="BodyTextIndent2Char">
    <w:name w:val="Body Text Indent 2 Char"/>
    <w:qFormat/>
    <w:rPr>
      <w:rFonts w:ascii="Arial" w:hAnsi="Arial"/>
      <w:sz w:val="20"/>
    </w:rPr>
  </w:style>
  <w:style w:type="character" w:styleId="BodyTextIndentChar">
    <w:name w:val="Body Text Indent Char"/>
    <w:qFormat/>
    <w:rPr>
      <w:rFonts w:ascii="Arial" w:hAnsi="Arial"/>
      <w:sz w:val="20"/>
    </w:rPr>
  </w:style>
  <w:style w:type="character" w:styleId="Object2">
    <w:name w:val="object2"/>
    <w:qFormat/>
    <w:rPr>
      <w:color w:val="00008B"/>
      <w:u w:val="none"/>
      <w:effect w:val="none"/>
    </w:rPr>
  </w:style>
  <w:style w:type="character" w:styleId="BodyTextChar1">
    <w:name w:val="Body Text Char1"/>
    <w:qFormat/>
    <w:rPr>
      <w:sz w:val="21"/>
    </w:rPr>
  </w:style>
  <w:style w:type="character" w:styleId="BalloonTextChar1">
    <w:name w:val="Balloon Text Char1"/>
    <w:qFormat/>
    <w:rPr>
      <w:rFonts w:ascii="Times New Roman" w:hAnsi="Times New Roman"/>
      <w:sz w:val="2"/>
    </w:rPr>
  </w:style>
  <w:style w:type="character" w:styleId="BodyTextIndent2Char1">
    <w:name w:val="Body Text Indent 2 Char1"/>
    <w:qFormat/>
    <w:rPr>
      <w:sz w:val="21"/>
    </w:rPr>
  </w:style>
  <w:style w:type="character" w:styleId="BodyTextChar2">
    <w:name w:val="Body Text Char2"/>
    <w:qFormat/>
    <w:rPr>
      <w:sz w:val="21"/>
    </w:rPr>
  </w:style>
  <w:style w:type="character" w:styleId="BalloonTextChar2">
    <w:name w:val="Balloon Text Char2"/>
    <w:qFormat/>
    <w:rPr>
      <w:rFonts w:ascii="Times New Roman" w:hAnsi="Times New Roman"/>
      <w:sz w:val="2"/>
    </w:rPr>
  </w:style>
  <w:style w:type="character" w:styleId="BodyTextIndent2Char2">
    <w:name w:val="Body Text Indent 2 Char2"/>
    <w:qFormat/>
    <w:rPr>
      <w:sz w:val="21"/>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Bold">
    <w:name w:val="Normal + Bold"/>
    <w:basedOn w:val="Normal"/>
    <w:qFormat/>
    <w:pPr/>
    <w:rPr>
      <w:b/>
      <w:bCs/>
      <w:kern w:val="0"/>
      <w:lang w:eastAsia="en-US" w:bidi="ar-SA"/>
    </w:rPr>
  </w:style>
  <w:style w:type="paragraph" w:styleId="PlainText">
    <w:name w:val="Plain Text"/>
    <w:basedOn w:val="Normal"/>
    <w:qFormat/>
    <w:pPr>
      <w:suppressAutoHyphens w:val="false"/>
    </w:pPr>
    <w:rPr>
      <w:rFonts w:ascii="Courier New" w:hAnsi="Courier New" w:cs="Mangal"/>
      <w:sz w:val="18"/>
      <w:szCs w:val="18"/>
    </w:rPr>
  </w:style>
  <w:style w:type="paragraph" w:styleId="LOnormal">
    <w:name w:val="LO-normal"/>
    <w:qFormat/>
    <w:pPr>
      <w:widowControl/>
      <w:suppressAutoHyphens w:val="true"/>
      <w:bidi w:val="0"/>
      <w:spacing w:before="0" w:after="0"/>
      <w:jc w:val="left"/>
    </w:pPr>
    <w:rPr>
      <w:rFonts w:ascii="Calibri" w:hAnsi="Calibri" w:eastAsia="0" w:cs="0"/>
      <w:color w:val="auto"/>
      <w:kern w:val="2"/>
      <w:sz w:val="24"/>
      <w:szCs w:val="24"/>
      <w:lang w:val="en-US" w:eastAsia="zh-CN" w:bidi="hi-IN"/>
    </w:rPr>
  </w:style>
  <w:style w:type="paragraph" w:styleId="Line">
    <w:name w:val="line"/>
    <w:basedOn w:val="Normal"/>
    <w:qFormat/>
    <w:pPr>
      <w:spacing w:beforeAutospacing="1" w:afterAutospacing="1"/>
    </w:pPr>
    <w:rPr>
      <w:rFonts w:ascii="Times New Roman" w:hAnsi="Times New Roman" w:cs="Times New Roman"/>
    </w:rPr>
  </w:style>
  <w:style w:type="paragraph" w:styleId="H4">
    <w:name w:val="H4"/>
    <w:basedOn w:val="Normal"/>
    <w:qFormat/>
    <w:pPr>
      <w:keepNext w:val="true"/>
      <w:spacing w:before="100" w:after="100"/>
    </w:pPr>
    <w:rPr>
      <w:rFonts w:ascii="Times New Roman" w:hAnsi="Times New Roman" w:cs="Times New Roman"/>
      <w:b/>
      <w:szCs w:val="20"/>
    </w:rPr>
  </w:style>
  <w:style w:type="paragraph" w:styleId="M4917531989554690882gmailwestern">
    <w:name w:val="m_-4917531989554690882gmail-western"/>
    <w:basedOn w:val="Normal"/>
    <w:qFormat/>
    <w:pPr>
      <w:spacing w:beforeAutospacing="1" w:afterAutospacing="1"/>
    </w:pPr>
    <w:rPr>
      <w:rFonts w:ascii="Times New Roman" w:hAnsi="Times New Roman" w:cs="Times New Roman"/>
    </w:rPr>
  </w:style>
  <w:style w:type="paragraph" w:styleId="Gmailwestern">
    <w:name w:val="gmail-western"/>
    <w:basedOn w:val="Normal"/>
    <w:qFormat/>
    <w:pPr>
      <w:spacing w:beforeAutospacing="1" w:afterAutospacing="1"/>
    </w:pPr>
    <w:rPr>
      <w:rFonts w:ascii="Times New Roman" w:hAnsi="Times New Roman" w:cs="Times New Roman"/>
    </w:rPr>
  </w:style>
  <w:style w:type="paragraph" w:styleId="ListBullet">
    <w:name w:val="List Bullet"/>
    <w:basedOn w:val="Normal"/>
    <w:qFormat/>
    <w:pPr>
      <w:spacing w:before="0" w:after="0"/>
      <w:contextualSpacing/>
    </w:pPr>
    <w:rPr/>
  </w:style>
  <w:style w:type="paragraph" w:styleId="Formlabeltext">
    <w:name w:val="formlabeltext"/>
    <w:basedOn w:val="Normal"/>
    <w:qFormat/>
    <w:pPr>
      <w:spacing w:lineRule="atLeast" w:line="270" w:before="75" w:after="225"/>
      <w:ind w:left="255" w:right="225" w:hanging="0"/>
    </w:pPr>
    <w:rPr>
      <w:b/>
      <w:bCs/>
      <w:color w:val="3A3A3A"/>
      <w:sz w:val="20"/>
      <w:szCs w:val="20"/>
    </w:rPr>
  </w:style>
  <w:style w:type="paragraph" w:styleId="Largeparagraph">
    <w:name w:val="large-paragraph"/>
    <w:basedOn w:val="Normal"/>
    <w:qFormat/>
    <w:pPr>
      <w:spacing w:lineRule="atLeast" w:line="270" w:before="0" w:after="135"/>
    </w:pPr>
    <w:rPr>
      <w:rFonts w:ascii="Times New Roman" w:hAnsi="Times New Roman" w:cs="Times New Roman"/>
      <w:sz w:val="20"/>
      <w:szCs w:val="20"/>
    </w:rPr>
  </w:style>
  <w:style w:type="paragraph" w:styleId="BalloonText">
    <w:name w:val="Balloon Text"/>
    <w:basedOn w:val="Normal"/>
    <w:qFormat/>
    <w:pPr/>
    <w:rPr>
      <w:rFonts w:ascii="Times New Roman" w:hAnsi="Times New Roman" w:cs="Mangal"/>
      <w:sz w:val="2"/>
      <w:szCs w:val="20"/>
    </w:rPr>
  </w:style>
  <w:style w:type="paragraph" w:styleId="Ruletop">
    <w:name w:val="rule_top"/>
    <w:basedOn w:val="Normal"/>
    <w:qFormat/>
    <w:pPr>
      <w:pBdr>
        <w:top w:val="dashed" w:sz="6" w:space="0" w:color="EDEFEE"/>
      </w:pBdr>
      <w:spacing w:before="0" w:after="150"/>
    </w:pPr>
    <w:rPr>
      <w:rFonts w:ascii="Times New Roman" w:hAnsi="Times New Roman" w:cs="Times New Roman"/>
    </w:rPr>
  </w:style>
  <w:style w:type="paragraph" w:styleId="Ecxmsonormal">
    <w:name w:val="ecxmsonormal"/>
    <w:basedOn w:val="Normal"/>
    <w:qFormat/>
    <w:pPr>
      <w:spacing w:beforeAutospacing="1" w:afterAutospacing="1"/>
    </w:pPr>
    <w:rPr>
      <w:rFonts w:ascii="Times New Roman" w:hAnsi="Times New Roman" w:cs="Times New Roman"/>
    </w:rPr>
  </w:style>
  <w:style w:type="paragraph" w:styleId="Pa1">
    <w:name w:val="Pa1"/>
    <w:qFormat/>
    <w:pPr>
      <w:widowControl/>
      <w:suppressAutoHyphens w:val="true"/>
      <w:bidi w:val="0"/>
      <w:spacing w:lineRule="atLeast" w:line="241" w:before="0" w:after="0"/>
      <w:jc w:val="left"/>
    </w:pPr>
    <w:rPr>
      <w:rFonts w:ascii="Myriad Pro Cond" w:hAnsi="Myriad Pro Cond" w:eastAsia="0" w:cs="0"/>
      <w:color w:val="auto"/>
      <w:kern w:val="2"/>
      <w:sz w:val="24"/>
      <w:szCs w:val="24"/>
      <w:lang w:val="en-US" w:eastAsia="zh-CN" w:bidi="hi-IN"/>
    </w:rPr>
  </w:style>
  <w:style w:type="paragraph" w:styleId="Pa0">
    <w:name w:val="Pa0"/>
    <w:qFormat/>
    <w:pPr>
      <w:widowControl/>
      <w:suppressAutoHyphens w:val="true"/>
      <w:bidi w:val="0"/>
      <w:spacing w:lineRule="atLeast" w:line="241" w:before="0" w:after="0"/>
      <w:jc w:val="left"/>
    </w:pPr>
    <w:rPr>
      <w:rFonts w:ascii="Myriad Pro Cond" w:hAnsi="Myriad Pro Cond" w:eastAsia="0" w:cs="0"/>
      <w:color w:val="auto"/>
      <w:kern w:val="2"/>
      <w:sz w:val="24"/>
      <w:szCs w:val="24"/>
      <w:lang w:val="en-US" w:eastAsia="zh-CN" w:bidi="hi-IN"/>
    </w:rPr>
  </w:style>
  <w:style w:type="paragraph" w:styleId="Default">
    <w:name w:val="Default"/>
    <w:qFormat/>
    <w:pPr>
      <w:widowControl/>
      <w:suppressAutoHyphens w:val="true"/>
      <w:bidi w:val="0"/>
      <w:spacing w:before="0" w:after="0"/>
      <w:jc w:val="left"/>
    </w:pPr>
    <w:rPr>
      <w:rFonts w:ascii="Myriad Pro Cond" w:hAnsi="Myriad Pro Cond" w:eastAsia="0" w:cs="Myriad Pro Cond"/>
      <w:color w:val="000000"/>
      <w:kern w:val="2"/>
      <w:sz w:val="24"/>
      <w:szCs w:val="24"/>
      <w:lang w:val="en-US" w:eastAsia="zh-CN" w:bidi="hi-IN"/>
    </w:rPr>
  </w:style>
  <w:style w:type="paragraph" w:styleId="NormalWeb">
    <w:name w:val="Normal (Web)"/>
    <w:basedOn w:val="Normal"/>
    <w:qFormat/>
    <w:pPr>
      <w:spacing w:beforeAutospacing="1" w:afterAutospacing="1"/>
    </w:pPr>
    <w:rPr>
      <w:rFonts w:ascii="Times New Roman" w:hAnsi="Times New Roman" w:cs="Times New Roman"/>
    </w:rPr>
  </w:style>
  <w:style w:type="paragraph" w:styleId="BodyCopy">
    <w:name w:val="Body Copy"/>
    <w:basedOn w:val="Normal"/>
    <w:qFormat/>
    <w:pPr>
      <w:spacing w:lineRule="atLeast" w:line="220"/>
      <w:ind w:firstLine="360"/>
      <w:jc w:val="both"/>
    </w:pPr>
    <w:rPr>
      <w:rFonts w:ascii="Times New Roman" w:hAnsi="Times New Roman" w:cs="Times New Roman"/>
      <w:color w:val="000000"/>
      <w:sz w:val="20"/>
      <w:szCs w:val="20"/>
    </w:rPr>
  </w:style>
  <w:style w:type="paragraph" w:styleId="NoSpacing">
    <w:name w:val="No Spacing"/>
    <w:qFormat/>
    <w:pPr>
      <w:widowControl/>
      <w:suppressAutoHyphens w:val="true"/>
      <w:bidi w:val="0"/>
      <w:spacing w:before="0" w:after="0"/>
      <w:jc w:val="left"/>
    </w:pPr>
    <w:rPr>
      <w:rFonts w:ascii="Arial" w:hAnsi="Arial" w:eastAsia="0" w:cs="Arial"/>
      <w:b/>
      <w:color w:val="auto"/>
      <w:kern w:val="2"/>
      <w:sz w:val="24"/>
      <w:szCs w:val="24"/>
      <w:u w:val="single"/>
      <w:lang w:val="en-US" w:eastAsia="zh-CN" w:bidi="hi-IN"/>
    </w:rPr>
  </w:style>
  <w:style w:type="paragraph" w:styleId="ListParagraph">
    <w:name w:val="List Paragraph"/>
    <w:basedOn w:val="Normal"/>
    <w:qFormat/>
    <w:pPr>
      <w:spacing w:before="0" w:after="0"/>
      <w:contextualSpacing/>
    </w:pPr>
    <w:rPr/>
  </w:style>
  <w:style w:type="paragraph" w:styleId="BodyTextIndent2">
    <w:name w:val="Body Text Indent 2"/>
    <w:basedOn w:val="Normal"/>
    <w:qFormat/>
    <w:pPr>
      <w:tabs>
        <w:tab w:val="clear" w:pos="709"/>
        <w:tab w:val="left" w:pos="-180" w:leader="none"/>
      </w:tabs>
      <w:ind w:left="810" w:hanging="0"/>
    </w:pPr>
    <w:rPr>
      <w:rFonts w:cs="Mangal"/>
      <w:sz w:val="21"/>
      <w:szCs w:val="21"/>
    </w:rPr>
  </w:style>
  <w:style w:type="paragraph" w:styleId="LOnormal1">
    <w:name w:val="LO-normal1"/>
    <w:qFormat/>
    <w:pPr>
      <w:widowControl/>
      <w:suppressAutoHyphens w:val="true"/>
      <w:bidi w:val="0"/>
      <w:spacing w:before="0" w:after="0"/>
      <w:jc w:val="left"/>
    </w:pPr>
    <w:rPr>
      <w:rFonts w:ascii="Liberation Serif" w:hAnsi="Liberation Serif" w:eastAsia="0" w:cs="0"/>
      <w:color w:val="auto"/>
      <w:kern w:val="2"/>
      <w:sz w:val="24"/>
      <w:szCs w:val="24"/>
      <w:lang w:val="en-US" w:eastAsia="zh-CN" w:bidi="hi-IN"/>
    </w:rPr>
  </w:style>
  <w:style w:type="paragraph" w:styleId="Caption1">
    <w:name w:val="caption"/>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rccouncil@gmail.com" TargetMode="External"/><Relationship Id="rId3" Type="http://schemas.openxmlformats.org/officeDocument/2006/relationships/hyperlink" Target="mailto:volgacrccouncil@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2024-08-09T14:59:19Z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